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68095" w14:textId="77777777" w:rsidR="00E73E9F" w:rsidRPr="001A5051" w:rsidRDefault="00A767E7" w:rsidP="00077845">
      <w:pPr>
        <w:spacing w:line="360" w:lineRule="auto"/>
        <w:rPr>
          <w:b/>
        </w:rPr>
      </w:pPr>
      <w:r w:rsidRPr="001A5051">
        <w:rPr>
          <w:b/>
        </w:rPr>
        <w:t>[Encabezado OPERADOR_A]</w:t>
      </w:r>
    </w:p>
    <w:p w14:paraId="00E4EA8E" w14:textId="77777777" w:rsidR="00E71AB9" w:rsidRDefault="00E73E9F" w:rsidP="00E71AB9">
      <w:pPr>
        <w:spacing w:after="0" w:line="240" w:lineRule="auto"/>
      </w:pPr>
      <w:r>
        <w:t xml:space="preserve">A: </w:t>
      </w:r>
      <w:r w:rsidR="00E71AB9">
        <w:t>Servicios Espaciales</w:t>
      </w:r>
      <w:r w:rsidR="00E71AB9">
        <w:tab/>
      </w:r>
    </w:p>
    <w:p w14:paraId="6906E9F4" w14:textId="77777777" w:rsidR="00E71AB9" w:rsidRDefault="00E71AB9" w:rsidP="00E71AB9">
      <w:pPr>
        <w:spacing w:after="0" w:line="240" w:lineRule="auto"/>
      </w:pPr>
      <w:r>
        <w:t>S.G. de Planificación y Gestión del Espectro Radioeléctrico</w:t>
      </w:r>
    </w:p>
    <w:p w14:paraId="494A2177" w14:textId="77777777" w:rsidR="00E71AB9" w:rsidRDefault="00E71AB9" w:rsidP="00E71AB9">
      <w:pPr>
        <w:spacing w:after="0" w:line="240" w:lineRule="auto"/>
      </w:pPr>
      <w:r>
        <w:t>Secretaría de Estado de Telecomunicaciones e Infraestructuras Digitales</w:t>
      </w:r>
    </w:p>
    <w:p w14:paraId="3BF29FC8" w14:textId="77777777" w:rsidR="00E71AB9" w:rsidRDefault="00517C19" w:rsidP="00E71AB9">
      <w:pPr>
        <w:spacing w:after="0" w:line="240" w:lineRule="auto"/>
      </w:pPr>
      <w:hyperlink r:id="rId7" w:history="1">
        <w:r w:rsidR="00E71AB9" w:rsidRPr="002369D2">
          <w:rPr>
            <w:rStyle w:val="Hipervnculo"/>
          </w:rPr>
          <w:t>Servicios.Espaciales@economia.gob.es</w:t>
        </w:r>
      </w:hyperlink>
      <w:r w:rsidR="00E71AB9">
        <w:t xml:space="preserve"> </w:t>
      </w:r>
    </w:p>
    <w:p w14:paraId="65E8956B" w14:textId="0F5E6093" w:rsidR="00F86591" w:rsidRDefault="00F86591" w:rsidP="00077845">
      <w:pPr>
        <w:spacing w:line="360" w:lineRule="auto"/>
      </w:pPr>
    </w:p>
    <w:p w14:paraId="26B91AF1" w14:textId="16E26B2F" w:rsidR="00F86591" w:rsidRDefault="00F86591" w:rsidP="000778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Madrid, 1</w:t>
      </w:r>
      <w:r w:rsidR="00293C0A">
        <w:t>0 de enero de 2023</w:t>
      </w:r>
    </w:p>
    <w:p w14:paraId="30E40EE1" w14:textId="48D19AFE" w:rsidR="00FF5DB1" w:rsidRDefault="005C1328" w:rsidP="00077845">
      <w:pPr>
        <w:spacing w:line="360" w:lineRule="auto"/>
      </w:pPr>
      <w:r>
        <w:t>Asunto</w:t>
      </w:r>
      <w:r w:rsidR="00FF5DB1">
        <w:t xml:space="preserve">: </w:t>
      </w:r>
      <w:r w:rsidR="008400F3" w:rsidRPr="00276202">
        <w:rPr>
          <w:b/>
        </w:rPr>
        <w:t xml:space="preserve">CIRCULAR BR IFIC </w:t>
      </w:r>
      <w:r w:rsidR="00293C0A">
        <w:rPr>
          <w:b/>
        </w:rPr>
        <w:t>298</w:t>
      </w:r>
      <w:r w:rsidR="0015469C">
        <w:rPr>
          <w:b/>
        </w:rPr>
        <w:t>5</w:t>
      </w:r>
      <w:r w:rsidR="008400F3" w:rsidRPr="00276202">
        <w:rPr>
          <w:b/>
        </w:rPr>
        <w:t xml:space="preserve"> –</w:t>
      </w:r>
      <w:r w:rsidR="00882F5C">
        <w:rPr>
          <w:b/>
        </w:rPr>
        <w:t xml:space="preserve"> </w:t>
      </w:r>
      <w:r w:rsidR="008400F3" w:rsidRPr="00276202">
        <w:rPr>
          <w:b/>
        </w:rPr>
        <w:t>OPERADOR</w:t>
      </w:r>
      <w:r w:rsidR="008400F3">
        <w:rPr>
          <w:b/>
        </w:rPr>
        <w:t>_A</w:t>
      </w:r>
      <w:bookmarkStart w:id="0" w:name="_GoBack"/>
      <w:bookmarkEnd w:id="0"/>
    </w:p>
    <w:p w14:paraId="16635CAD" w14:textId="5918A05F" w:rsidR="00077845" w:rsidRDefault="00077845" w:rsidP="004521D8">
      <w:pPr>
        <w:spacing w:after="120" w:line="240" w:lineRule="auto"/>
        <w:jc w:val="both"/>
      </w:pPr>
      <w:r>
        <w:t xml:space="preserve">OPERADOR_A desea presentar comentarios a la Circular BR IFIC nº </w:t>
      </w:r>
      <w:r w:rsidR="00293C0A">
        <w:t>298</w:t>
      </w:r>
      <w:r w:rsidRPr="00077845">
        <w:t xml:space="preserve">5 </w:t>
      </w:r>
      <w:r>
        <w:t>pu</w:t>
      </w:r>
      <w:r w:rsidR="00293C0A">
        <w:t>blicada el 29 de noviembre de 2022</w:t>
      </w:r>
      <w:r>
        <w:t>.</w:t>
      </w:r>
      <w:r w:rsidR="009378AA">
        <w:t xml:space="preserve"> Concretamente, se presentan comentarios a las siguientes Secciones Especiales</w:t>
      </w:r>
      <w:r w:rsidR="00F416D0">
        <w:rPr>
          <w:rStyle w:val="Refdenotaalpie"/>
        </w:rPr>
        <w:footnoteReference w:id="1"/>
      </w:r>
      <w:r w:rsidR="00F416D0">
        <w:rPr>
          <w:rStyle w:val="Refdenotaalpie"/>
        </w:rPr>
        <w:footnoteReference w:id="2"/>
      </w:r>
      <w:r w:rsidR="009378AA">
        <w:t>:</w:t>
      </w:r>
    </w:p>
    <w:p w14:paraId="0AA0B750" w14:textId="77777777" w:rsidR="00BA3B44" w:rsidRDefault="00BA3B44" w:rsidP="003801F4">
      <w:pPr>
        <w:spacing w:after="120" w:line="240" w:lineRule="auto"/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0"/>
        <w:gridCol w:w="1200"/>
        <w:gridCol w:w="1660"/>
        <w:gridCol w:w="1200"/>
        <w:gridCol w:w="1360"/>
      </w:tblGrid>
      <w:tr w:rsidR="004F6E2A" w:rsidRPr="004F6E2A" w14:paraId="2AC7C5ED" w14:textId="77777777" w:rsidTr="004F6E2A">
        <w:trPr>
          <w:trHeight w:val="7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D57AD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Sección Especial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D5B58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Red de Satélite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8A139A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Posición Orbital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2DBE6B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EEE74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Disposición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BC23E" w14:textId="760F1309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Redes del operador afectadas</w:t>
            </w:r>
            <w:r w:rsidR="00293C0A">
              <w:rPr>
                <w:rStyle w:val="Refdenotaalpie"/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footnoteReference w:id="3"/>
            </w:r>
          </w:p>
        </w:tc>
      </w:tr>
      <w:tr w:rsidR="004F6E2A" w:rsidRPr="004F6E2A" w14:paraId="55184596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33F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API/A/12974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30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ATHENE-1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05E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6A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31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3CA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040B8290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717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API/A/12991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0E6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CSN-V3-1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5B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DE77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E4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54E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524ACCF1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7DE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API/A/13003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AC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MISRSAT-2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42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A00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B6D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DE0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5462D78A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8FA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CR/C/5629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6FA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O3B-E2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1B97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05F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F0D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497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0ECAF6C6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C4C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CR/C/5634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06B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IRANSAT-C-61.8E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66C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61.8 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700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E5B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7E7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3FA531A0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2D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2B0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8F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20B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99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47B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0B214F02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0C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1156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16C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ACA1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61A6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9E2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17779418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34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36F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0E9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BD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F8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F0E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25987136" w14:textId="77777777" w:rsidR="00715513" w:rsidRDefault="00715513" w:rsidP="00DF6E04">
      <w:pPr>
        <w:spacing w:after="0" w:line="240" w:lineRule="auto"/>
        <w:jc w:val="both"/>
      </w:pPr>
    </w:p>
    <w:p w14:paraId="64B1B098" w14:textId="628FFFD7" w:rsidR="00DF6E04" w:rsidRDefault="008B4363" w:rsidP="00DF6E04">
      <w:pPr>
        <w:spacing w:after="0" w:line="240" w:lineRule="auto"/>
        <w:jc w:val="both"/>
      </w:pPr>
      <w:r>
        <w:t xml:space="preserve">OPERADOR_A </w:t>
      </w:r>
      <w:r w:rsidR="00AF50AF">
        <w:t>considera</w:t>
      </w:r>
      <w:r w:rsidR="00BA3B44">
        <w:t xml:space="preserve"> que </w:t>
      </w:r>
      <w:r w:rsidR="00141192">
        <w:t>las asignaciones de frecuencia</w:t>
      </w:r>
      <w:r w:rsidR="00BA3B44">
        <w:t xml:space="preserve"> mencionadas anteriormente podrían causar interferencias perjudiciales a sus redes de satélite, </w:t>
      </w:r>
      <w:r>
        <w:t xml:space="preserve"> </w:t>
      </w:r>
      <w:r w:rsidR="00AF50AF">
        <w:t xml:space="preserve">por lo que </w:t>
      </w:r>
      <w:r>
        <w:t xml:space="preserve">solicita a la Administración española que </w:t>
      </w:r>
      <w:r w:rsidR="001F1F5B">
        <w:t>traslade estos comentarios</w:t>
      </w:r>
      <w:r>
        <w:t xml:space="preserve"> a la</w:t>
      </w:r>
      <w:r w:rsidR="00DF6E04">
        <w:t xml:space="preserve">s </w:t>
      </w:r>
      <w:r w:rsidR="001F1F5B">
        <w:t>A</w:t>
      </w:r>
      <w:r w:rsidR="00DF6E04">
        <w:t xml:space="preserve">dministraciones correspondientes </w:t>
      </w:r>
      <w:r w:rsidR="00DD00E0">
        <w:t>y</w:t>
      </w:r>
      <w:r w:rsidR="00DF6E04">
        <w:t xml:space="preserve"> a la UIT</w:t>
      </w:r>
      <w:r w:rsidR="006A6A47">
        <w:t xml:space="preserve"> o, en su caso, a los operadores nacionales,</w:t>
      </w:r>
      <w:r w:rsidR="00257F91">
        <w:t xml:space="preserve"> </w:t>
      </w:r>
      <w:r w:rsidR="00DF6E04">
        <w:t xml:space="preserve">para ser </w:t>
      </w:r>
      <w:r>
        <w:t xml:space="preserve">incluido en </w:t>
      </w:r>
      <w:r w:rsidR="00DF6E04">
        <w:t>los</w:t>
      </w:r>
      <w:r>
        <w:t xml:space="preserve"> proceso</w:t>
      </w:r>
      <w:r w:rsidR="00DF6E04">
        <w:t>s</w:t>
      </w:r>
      <w:r w:rsidR="002C3EDE">
        <w:t xml:space="preserve"> </w:t>
      </w:r>
      <w:r>
        <w:t>de coordinación</w:t>
      </w:r>
      <w:r w:rsidR="00752ADB">
        <w:t xml:space="preserve"> </w:t>
      </w:r>
      <w:r w:rsidR="009558A8">
        <w:t>que corresponda</w:t>
      </w:r>
      <w:r w:rsidR="004A18BE">
        <w:rPr>
          <w:rStyle w:val="Refdenotaalpie"/>
        </w:rPr>
        <w:footnoteReference w:id="4"/>
      </w:r>
      <w:r w:rsidR="00752ADB">
        <w:t>.</w:t>
      </w:r>
    </w:p>
    <w:p w14:paraId="7E1A847E" w14:textId="30BD2E9B" w:rsidR="008B4363" w:rsidRDefault="008B4363" w:rsidP="00424E58">
      <w:pPr>
        <w:spacing w:after="0" w:line="240" w:lineRule="auto"/>
        <w:jc w:val="both"/>
      </w:pPr>
      <w:r>
        <w:t xml:space="preserve"> </w:t>
      </w:r>
    </w:p>
    <w:p w14:paraId="643BDACA" w14:textId="77777777" w:rsidR="00715513" w:rsidRDefault="00715513" w:rsidP="00424E58">
      <w:pPr>
        <w:spacing w:after="0" w:line="240" w:lineRule="auto"/>
        <w:jc w:val="both"/>
      </w:pPr>
    </w:p>
    <w:p w14:paraId="6E910647" w14:textId="794117E7" w:rsidR="009C62D8" w:rsidRDefault="009C62D8" w:rsidP="009C62D8">
      <w:pPr>
        <w:spacing w:after="0" w:line="240" w:lineRule="auto"/>
      </w:pPr>
      <w:r>
        <w:t>Atentamente</w:t>
      </w:r>
      <w:r w:rsidR="002D64EB">
        <w:rPr>
          <w:rStyle w:val="Refdenotaalpie"/>
        </w:rPr>
        <w:footnoteReference w:id="5"/>
      </w:r>
      <w:r>
        <w:t>,</w:t>
      </w:r>
    </w:p>
    <w:p w14:paraId="4CAAC76E" w14:textId="77777777" w:rsidR="009C62D8" w:rsidRPr="009C62D8" w:rsidRDefault="009C62D8" w:rsidP="009C62D8">
      <w:pPr>
        <w:spacing w:after="0" w:line="240" w:lineRule="auto"/>
        <w:rPr>
          <w:i/>
        </w:rPr>
      </w:pPr>
      <w:r w:rsidRPr="009C62D8">
        <w:rPr>
          <w:i/>
        </w:rPr>
        <w:t>Nombre y Apellidos</w:t>
      </w:r>
    </w:p>
    <w:p w14:paraId="4EB1A7B1" w14:textId="77777777" w:rsidR="009C62D8" w:rsidRPr="009C62D8" w:rsidRDefault="009C62D8" w:rsidP="009C62D8">
      <w:pPr>
        <w:spacing w:after="0" w:line="240" w:lineRule="auto"/>
        <w:rPr>
          <w:i/>
        </w:rPr>
      </w:pPr>
      <w:r w:rsidRPr="009C62D8">
        <w:rPr>
          <w:i/>
        </w:rPr>
        <w:t>Cargo</w:t>
      </w:r>
    </w:p>
    <w:p w14:paraId="107B1E40" w14:textId="77777777" w:rsidR="009C62D8" w:rsidRPr="009C62D8" w:rsidRDefault="009C62D8" w:rsidP="009C62D8">
      <w:pPr>
        <w:spacing w:after="0" w:line="360" w:lineRule="auto"/>
        <w:rPr>
          <w:i/>
        </w:rPr>
      </w:pPr>
      <w:r w:rsidRPr="009C62D8">
        <w:rPr>
          <w:i/>
        </w:rPr>
        <w:t>OPERADOR_A</w:t>
      </w:r>
    </w:p>
    <w:sectPr w:rsidR="009C62D8" w:rsidRPr="009C62D8" w:rsidSect="00293C0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9968" w14:textId="77777777" w:rsidR="00582E65" w:rsidRDefault="00582E65" w:rsidP="00852ECB">
      <w:pPr>
        <w:spacing w:after="0" w:line="240" w:lineRule="auto"/>
      </w:pPr>
      <w:r>
        <w:separator/>
      </w:r>
    </w:p>
  </w:endnote>
  <w:endnote w:type="continuationSeparator" w:id="0">
    <w:p w14:paraId="46F77DF6" w14:textId="77777777" w:rsidR="00582E65" w:rsidRDefault="00582E65" w:rsidP="0085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6698C" w14:textId="77777777" w:rsidR="00582E65" w:rsidRDefault="00582E65" w:rsidP="00852ECB">
      <w:pPr>
        <w:spacing w:after="0" w:line="240" w:lineRule="auto"/>
      </w:pPr>
      <w:r>
        <w:separator/>
      </w:r>
    </w:p>
  </w:footnote>
  <w:footnote w:type="continuationSeparator" w:id="0">
    <w:p w14:paraId="70EBAAC4" w14:textId="77777777" w:rsidR="00582E65" w:rsidRDefault="00582E65" w:rsidP="00852ECB">
      <w:pPr>
        <w:spacing w:after="0" w:line="240" w:lineRule="auto"/>
      </w:pPr>
      <w:r>
        <w:continuationSeparator/>
      </w:r>
    </w:p>
  </w:footnote>
  <w:footnote w:id="1">
    <w:p w14:paraId="13AEB43B" w14:textId="79986537" w:rsidR="00F416D0" w:rsidRPr="00F416D0" w:rsidRDefault="00F416D0" w:rsidP="006C3384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7836A5" w:rsidRPr="00F416D0">
        <w:rPr>
          <w:i/>
        </w:rPr>
        <w:t>Se incluirán primero los comentarios a las API/A, posteriormente a las CR/C y, finalmente, otros comentarios si los hubiera</w:t>
      </w:r>
      <w:r w:rsidR="004A18BE">
        <w:rPr>
          <w:i/>
        </w:rPr>
        <w:t>.</w:t>
      </w:r>
      <w:r w:rsidR="00C90C00">
        <w:rPr>
          <w:i/>
        </w:rPr>
        <w:t xml:space="preserve"> Se incluirá una </w:t>
      </w:r>
      <w:r w:rsidR="00715513">
        <w:rPr>
          <w:i/>
        </w:rPr>
        <w:t>fila</w:t>
      </w:r>
      <w:r w:rsidR="00C90C00">
        <w:rPr>
          <w:i/>
        </w:rPr>
        <w:t xml:space="preserve"> por cada disposición por la que </w:t>
      </w:r>
      <w:r w:rsidR="00715513">
        <w:rPr>
          <w:i/>
        </w:rPr>
        <w:t xml:space="preserve">se </w:t>
      </w:r>
      <w:r w:rsidR="00C90C00">
        <w:rPr>
          <w:i/>
        </w:rPr>
        <w:t>resulte afectado.</w:t>
      </w:r>
    </w:p>
  </w:footnote>
  <w:footnote w:id="2">
    <w:p w14:paraId="63654616" w14:textId="2E258350" w:rsidR="00F416D0" w:rsidRDefault="00F416D0">
      <w:pPr>
        <w:pStyle w:val="Textonotapie"/>
      </w:pPr>
      <w:r w:rsidRPr="00F416D0">
        <w:rPr>
          <w:rStyle w:val="Refdenotaalpie"/>
          <w:i/>
        </w:rPr>
        <w:footnoteRef/>
      </w:r>
      <w:r w:rsidRPr="00F416D0">
        <w:rPr>
          <w:i/>
        </w:rPr>
        <w:t xml:space="preserve"> </w:t>
      </w:r>
      <w:r w:rsidR="007836A5" w:rsidRPr="007836A5">
        <w:rPr>
          <w:i/>
        </w:rPr>
        <w:t>Se presentarán tablas diferentes para</w:t>
      </w:r>
      <w:r w:rsidR="008B00B1">
        <w:rPr>
          <w:i/>
        </w:rPr>
        <w:t xml:space="preserve"> comentarios </w:t>
      </w:r>
      <w:proofErr w:type="spellStart"/>
      <w:r w:rsidR="008B00B1">
        <w:rPr>
          <w:i/>
        </w:rPr>
        <w:t>SpaceCom</w:t>
      </w:r>
      <w:proofErr w:type="spellEnd"/>
      <w:r w:rsidR="008B00B1">
        <w:rPr>
          <w:i/>
        </w:rPr>
        <w:t xml:space="preserve"> y no </w:t>
      </w:r>
      <w:proofErr w:type="spellStart"/>
      <w:r w:rsidR="008B00B1">
        <w:rPr>
          <w:i/>
        </w:rPr>
        <w:t>SpaceCom</w:t>
      </w:r>
      <w:proofErr w:type="spellEnd"/>
      <w:r w:rsidR="00517C19">
        <w:rPr>
          <w:i/>
        </w:rPr>
        <w:t>.</w:t>
      </w:r>
    </w:p>
  </w:footnote>
  <w:footnote w:id="3">
    <w:p w14:paraId="3B5A457E" w14:textId="405CB134" w:rsidR="00293C0A" w:rsidRPr="00293C0A" w:rsidRDefault="00293C0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293C0A">
        <w:rPr>
          <w:i/>
          <w:lang w:val="es-ES_tradnl"/>
        </w:rPr>
        <w:t>Si el número de redes afectadas es superior a diez</w:t>
      </w:r>
      <w:r>
        <w:rPr>
          <w:i/>
          <w:lang w:val="es-ES_tradnl"/>
        </w:rPr>
        <w:t>, no es necesario desglosarlas.</w:t>
      </w:r>
      <w:r>
        <w:rPr>
          <w:lang w:val="es-ES_tradnl"/>
        </w:rPr>
        <w:t xml:space="preserve"> </w:t>
      </w:r>
    </w:p>
  </w:footnote>
  <w:footnote w:id="4">
    <w:p w14:paraId="10E48918" w14:textId="09D4361E" w:rsidR="004A18BE" w:rsidRPr="004A18BE" w:rsidRDefault="004A18BE">
      <w:pPr>
        <w:pStyle w:val="Textonotapie"/>
        <w:rPr>
          <w:i/>
        </w:rPr>
      </w:pPr>
      <w:r w:rsidRPr="004A18BE">
        <w:rPr>
          <w:rStyle w:val="Refdenotaalpie"/>
          <w:i/>
        </w:rPr>
        <w:footnoteRef/>
      </w:r>
      <w:r w:rsidR="00517C19">
        <w:rPr>
          <w:i/>
        </w:rPr>
        <w:t xml:space="preserve"> Este párrafo es un ejemplo, l</w:t>
      </w:r>
      <w:r w:rsidRPr="004A18BE">
        <w:rPr>
          <w:i/>
        </w:rPr>
        <w:t>os operadores podrán incluir el texto que consideren oportuno.</w:t>
      </w:r>
    </w:p>
  </w:footnote>
  <w:footnote w:id="5">
    <w:p w14:paraId="513F00FD" w14:textId="702B5626" w:rsidR="002D64EB" w:rsidRDefault="002D64E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D64EB">
        <w:rPr>
          <w:i/>
        </w:rPr>
        <w:t xml:space="preserve">Para firmar electrónicamente debe seleccionarse “Archivo-&gt;Proteger documento-&gt;Agregar una firma digital”, o bien </w:t>
      </w:r>
      <w:r w:rsidR="00132F22">
        <w:rPr>
          <w:i/>
        </w:rPr>
        <w:t>utilizar</w:t>
      </w:r>
      <w:r w:rsidRPr="002D64EB">
        <w:rPr>
          <w:i/>
        </w:rPr>
        <w:t xml:space="preserve"> la funcionalidad “Insertar-&gt;línea de firma”</w:t>
      </w:r>
      <w:r w:rsidR="00517C19"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5"/>
    <w:rsid w:val="000215A5"/>
    <w:rsid w:val="00071DFC"/>
    <w:rsid w:val="00077845"/>
    <w:rsid w:val="000A5BFD"/>
    <w:rsid w:val="00103EB0"/>
    <w:rsid w:val="00132F22"/>
    <w:rsid w:val="00141192"/>
    <w:rsid w:val="0015469C"/>
    <w:rsid w:val="001557C6"/>
    <w:rsid w:val="00160378"/>
    <w:rsid w:val="001A2841"/>
    <w:rsid w:val="001A5051"/>
    <w:rsid w:val="001C0909"/>
    <w:rsid w:val="001E7DD4"/>
    <w:rsid w:val="001F1F5B"/>
    <w:rsid w:val="00257F91"/>
    <w:rsid w:val="00293C0A"/>
    <w:rsid w:val="002C13D2"/>
    <w:rsid w:val="002C3EDE"/>
    <w:rsid w:val="002D64EB"/>
    <w:rsid w:val="002F544E"/>
    <w:rsid w:val="00300F30"/>
    <w:rsid w:val="0031258D"/>
    <w:rsid w:val="00332E14"/>
    <w:rsid w:val="003801F4"/>
    <w:rsid w:val="0038046D"/>
    <w:rsid w:val="00384A0C"/>
    <w:rsid w:val="00424E58"/>
    <w:rsid w:val="004521D8"/>
    <w:rsid w:val="00452417"/>
    <w:rsid w:val="00464B7D"/>
    <w:rsid w:val="00471B47"/>
    <w:rsid w:val="004A18BE"/>
    <w:rsid w:val="004B4046"/>
    <w:rsid w:val="004F6E2A"/>
    <w:rsid w:val="00517C19"/>
    <w:rsid w:val="005563CC"/>
    <w:rsid w:val="00567473"/>
    <w:rsid w:val="00582E65"/>
    <w:rsid w:val="005B57A8"/>
    <w:rsid w:val="005C1328"/>
    <w:rsid w:val="005D21C1"/>
    <w:rsid w:val="00656D03"/>
    <w:rsid w:val="006A6A47"/>
    <w:rsid w:val="006C3384"/>
    <w:rsid w:val="00715513"/>
    <w:rsid w:val="0072602C"/>
    <w:rsid w:val="00752ADB"/>
    <w:rsid w:val="007836A5"/>
    <w:rsid w:val="00783EE7"/>
    <w:rsid w:val="007847BE"/>
    <w:rsid w:val="008400F3"/>
    <w:rsid w:val="00852ECB"/>
    <w:rsid w:val="00882F5C"/>
    <w:rsid w:val="008A702C"/>
    <w:rsid w:val="008B00B1"/>
    <w:rsid w:val="008B4363"/>
    <w:rsid w:val="008C0D8A"/>
    <w:rsid w:val="00924071"/>
    <w:rsid w:val="009378AA"/>
    <w:rsid w:val="009558A8"/>
    <w:rsid w:val="0099023F"/>
    <w:rsid w:val="00990C85"/>
    <w:rsid w:val="009C62D8"/>
    <w:rsid w:val="009E736D"/>
    <w:rsid w:val="00A117FF"/>
    <w:rsid w:val="00A512EA"/>
    <w:rsid w:val="00A74417"/>
    <w:rsid w:val="00A767E7"/>
    <w:rsid w:val="00AB15FA"/>
    <w:rsid w:val="00AF50AF"/>
    <w:rsid w:val="00B00365"/>
    <w:rsid w:val="00B023E1"/>
    <w:rsid w:val="00B143A8"/>
    <w:rsid w:val="00B84E81"/>
    <w:rsid w:val="00B91110"/>
    <w:rsid w:val="00B93AA1"/>
    <w:rsid w:val="00BA3B44"/>
    <w:rsid w:val="00BC6ABB"/>
    <w:rsid w:val="00C01E84"/>
    <w:rsid w:val="00C10F7C"/>
    <w:rsid w:val="00C21BEB"/>
    <w:rsid w:val="00C27454"/>
    <w:rsid w:val="00C4175D"/>
    <w:rsid w:val="00C90C00"/>
    <w:rsid w:val="00CA31DD"/>
    <w:rsid w:val="00D24B68"/>
    <w:rsid w:val="00D40098"/>
    <w:rsid w:val="00D55633"/>
    <w:rsid w:val="00D756B2"/>
    <w:rsid w:val="00DA28D5"/>
    <w:rsid w:val="00DA4E68"/>
    <w:rsid w:val="00DA7CEF"/>
    <w:rsid w:val="00DD00E0"/>
    <w:rsid w:val="00DF6E04"/>
    <w:rsid w:val="00E1174A"/>
    <w:rsid w:val="00E3556D"/>
    <w:rsid w:val="00E71AB9"/>
    <w:rsid w:val="00E73E9F"/>
    <w:rsid w:val="00EF1018"/>
    <w:rsid w:val="00F416D0"/>
    <w:rsid w:val="00F50EE7"/>
    <w:rsid w:val="00F86591"/>
    <w:rsid w:val="00FE74E8"/>
    <w:rsid w:val="00FF5CA1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D21E"/>
  <w15:chartTrackingRefBased/>
  <w15:docId w15:val="{38DBEBCB-9896-47A6-B9E3-241D1F7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2E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2E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2EC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71AB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B43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ios.Espaciales@economia.gob.es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A064580BEF04BA734D393AFBD71BB" ma:contentTypeVersion="1" ma:contentTypeDescription="Crear nuevo documento." ma:contentTypeScope="" ma:versionID="eb3c8ef31fa08c3deec72e88375edc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04413D-E6D5-4A34-9B0D-152A36F63231}"/>
</file>

<file path=customXml/itemProps2.xml><?xml version="1.0" encoding="utf-8"?>
<ds:datastoreItem xmlns:ds="http://schemas.openxmlformats.org/officeDocument/2006/customXml" ds:itemID="{BB13B1BB-87EF-4A3C-89B9-3FA45CA467B5}"/>
</file>

<file path=customXml/itemProps3.xml><?xml version="1.0" encoding="utf-8"?>
<ds:datastoreItem xmlns:ds="http://schemas.openxmlformats.org/officeDocument/2006/customXml" ds:itemID="{61F87A54-148F-4938-B680-BC164CF6FE33}"/>
</file>

<file path=customXml/itemProps4.xml><?xml version="1.0" encoding="utf-8"?>
<ds:datastoreItem xmlns:ds="http://schemas.openxmlformats.org/officeDocument/2006/customXml" ds:itemID="{4E3B19C4-697A-45E1-849F-FD41941D0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 y Competitividad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Ojugas Urtiaga, Iciar</dc:creator>
  <cp:keywords/>
  <dc:description/>
  <cp:lastModifiedBy>Ojugas Urtiaga, Iciar</cp:lastModifiedBy>
  <cp:revision>4</cp:revision>
  <dcterms:created xsi:type="dcterms:W3CDTF">2023-01-23T12:25:00Z</dcterms:created>
  <dcterms:modified xsi:type="dcterms:W3CDTF">2023-01-23T15:07:00Z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0x0101006EDA064580BEF04BA734D393AFBD71BB</vt:lpwstr>
  </property>
</Properties>
</file>